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8E" w:rsidRPr="005064DD" w:rsidRDefault="00086302" w:rsidP="00642A8E">
      <w:pPr>
        <w:rPr>
          <w:b/>
        </w:rPr>
      </w:pPr>
      <w:r>
        <w:rPr>
          <w:b/>
        </w:rPr>
        <w:t>20UGS (UCITS)</w:t>
      </w:r>
      <w:r w:rsidR="00642A8E" w:rsidRPr="005064DD">
        <w:rPr>
          <w:b/>
        </w:rPr>
        <w:t xml:space="preserve"> </w:t>
      </w:r>
      <w:r w:rsidR="00466EC2">
        <w:rPr>
          <w:b/>
        </w:rPr>
        <w:t xml:space="preserve">Funds </w:t>
      </w:r>
      <w:r w:rsidR="0027490F">
        <w:rPr>
          <w:b/>
        </w:rPr>
        <w:t xml:space="preserve">- </w:t>
      </w:r>
      <w:r w:rsidR="00466EC2">
        <w:rPr>
          <w:b/>
        </w:rPr>
        <w:t>Fixed Income Opportunity</w:t>
      </w:r>
    </w:p>
    <w:p w:rsidR="00D44A0E" w:rsidRDefault="00D44A0E" w:rsidP="00D44A0E">
      <w:r>
        <w:t>Report of income for UK tax purposes</w:t>
      </w:r>
    </w:p>
    <w:p w:rsidR="00805F4C" w:rsidRDefault="00993AA4" w:rsidP="00D44A0E">
      <w:r>
        <w:t>Date: 26</w:t>
      </w:r>
      <w:r w:rsidR="00805F4C" w:rsidRPr="00677CFE">
        <w:rPr>
          <w:vertAlign w:val="superscript"/>
        </w:rPr>
        <w:t>th</w:t>
      </w:r>
      <w:r w:rsidR="00805F4C">
        <w:t xml:space="preserve"> October 2016</w:t>
      </w:r>
    </w:p>
    <w:p w:rsidR="00D44A0E" w:rsidRDefault="00D44A0E" w:rsidP="00D44A0E">
      <w:r>
        <w:t>Dear Investor,</w:t>
      </w:r>
    </w:p>
    <w:p w:rsidR="00D44A0E" w:rsidRPr="009F0F45" w:rsidRDefault="00D44A0E" w:rsidP="00D44A0E">
      <w:pPr>
        <w:rPr>
          <w:b/>
        </w:rPr>
      </w:pPr>
      <w:r>
        <w:t xml:space="preserve">This website comprises a report of income to investors who held </w:t>
      </w:r>
      <w:r w:rsidRPr="0040538C">
        <w:t xml:space="preserve">investments in </w:t>
      </w:r>
      <w:r w:rsidR="002617F4">
        <w:t xml:space="preserve">20UGS (UCITS) </w:t>
      </w:r>
      <w:r w:rsidR="009604D3">
        <w:t>Funds</w:t>
      </w:r>
      <w:r w:rsidR="00466EC2">
        <w:t xml:space="preserve"> </w:t>
      </w:r>
      <w:r w:rsidR="0027490F">
        <w:t xml:space="preserve">- </w:t>
      </w:r>
      <w:r w:rsidR="00466EC2">
        <w:t>Fixed Income Opportunity</w:t>
      </w:r>
      <w:r w:rsidR="009604D3">
        <w:t xml:space="preserve"> </w:t>
      </w:r>
      <w:r w:rsidR="008D15B5" w:rsidRPr="0040538C">
        <w:t xml:space="preserve">as at </w:t>
      </w:r>
      <w:r w:rsidR="00E830A9" w:rsidRPr="00E830A9">
        <w:t>31 December 2015</w:t>
      </w:r>
      <w:r w:rsidR="00642A8E" w:rsidRPr="00E830A9">
        <w:t>.</w:t>
      </w:r>
    </w:p>
    <w:p w:rsidR="00D44A0E" w:rsidRDefault="00D44A0E" w:rsidP="00D44A0E">
      <w:r>
        <w:t>The class of shares l</w:t>
      </w:r>
      <w:bookmarkStart w:id="0" w:name="_GoBack"/>
      <w:bookmarkEnd w:id="0"/>
      <w:r>
        <w:t xml:space="preserve">isted below are registered with HM Revenue &amp; Customs in the UK as "reporting funds". As such, the fund is required to make reports of income to the investors. </w:t>
      </w:r>
      <w:r w:rsidR="00ED355B">
        <w:t>There may be a requirement for you to pay tax as though you had actually received a distribution from the fund</w:t>
      </w:r>
      <w:r w:rsidR="0027490F">
        <w:t>.</w:t>
      </w:r>
    </w:p>
    <w:p w:rsidR="00D44A0E" w:rsidRDefault="00D44A0E" w:rsidP="00D44A0E">
      <w:r>
        <w:t>If you are not subject to UK taxation, you may ignore this notice. If you are subject to UK taxation (unless you are a non-domiciled individual paying tax on the remittance basis), you will be required to pay tax on the share of income reported to you in this notice. If you are uncertain you should seek advice from your tax advisor.</w:t>
      </w:r>
    </w:p>
    <w:p w:rsidR="00D44A0E" w:rsidRDefault="00D44A0E" w:rsidP="00D44A0E">
      <w:r>
        <w:t>For UK tax purposes, you are treated as receiving income on the "Fund distribution date" in (d) below. You should therefore include this income in your tax return for the tax year which includes that date.</w:t>
      </w:r>
    </w:p>
    <w:p w:rsidR="00D44A0E" w:rsidRDefault="00D44A0E" w:rsidP="00D44A0E">
      <w:r>
        <w:t xml:space="preserve">The amount of income treated as received by you will be the "Excess" reported in (b) below, multiplied by the number of shares you held at </w:t>
      </w:r>
      <w:r w:rsidR="00E830A9">
        <w:t>31 December 2015</w:t>
      </w:r>
      <w:r w:rsidR="00642A8E">
        <w:t>.</w:t>
      </w:r>
    </w:p>
    <w:p w:rsidR="00D44A0E" w:rsidRDefault="00D44A0E" w:rsidP="00D44A0E">
      <w:r>
        <w:t xml:space="preserve">The table below comprises the report of income as required for UK purposes, with the columns having the following meanings: </w:t>
      </w:r>
    </w:p>
    <w:p w:rsidR="00D44A0E" w:rsidRDefault="00D44A0E" w:rsidP="00D44A0E">
      <w:r>
        <w:t>a) Amount actually distributed to participants per share</w:t>
      </w:r>
    </w:p>
    <w:p w:rsidR="00D44A0E" w:rsidRDefault="00D44A0E" w:rsidP="00D44A0E">
      <w:r>
        <w:t>b) Excess of reported income per share over amount actually distributed</w:t>
      </w:r>
    </w:p>
    <w:p w:rsidR="00D44A0E" w:rsidRDefault="00D44A0E" w:rsidP="00D44A0E">
      <w:r>
        <w:t>c) Dates on which distributions were made</w:t>
      </w:r>
    </w:p>
    <w:p w:rsidR="00D44A0E" w:rsidRDefault="00D44A0E" w:rsidP="00D44A0E">
      <w:r>
        <w:t>d) Fund distribution date</w:t>
      </w:r>
    </w:p>
    <w:p w:rsidR="00642A8E" w:rsidRDefault="00D44A0E" w:rsidP="00D44A0E">
      <w:r>
        <w:t>e) Whether the fund continues to be a reporting fund at the present date</w:t>
      </w:r>
    </w:p>
    <w:tbl>
      <w:tblPr>
        <w:tblStyle w:val="TableGrid"/>
        <w:tblW w:w="0" w:type="auto"/>
        <w:jc w:val="center"/>
        <w:tblLook w:val="04A0" w:firstRow="1" w:lastRow="0" w:firstColumn="1" w:lastColumn="0" w:noHBand="0" w:noVBand="1"/>
      </w:tblPr>
      <w:tblGrid>
        <w:gridCol w:w="1767"/>
        <w:gridCol w:w="705"/>
        <w:gridCol w:w="1246"/>
        <w:gridCol w:w="899"/>
        <w:gridCol w:w="2201"/>
        <w:gridCol w:w="1663"/>
        <w:gridCol w:w="761"/>
      </w:tblGrid>
      <w:tr w:rsidR="00642A8E" w:rsidTr="00151637">
        <w:trPr>
          <w:trHeight w:val="241"/>
          <w:jc w:val="center"/>
        </w:trPr>
        <w:tc>
          <w:tcPr>
            <w:tcW w:w="1767" w:type="dxa"/>
          </w:tcPr>
          <w:p w:rsidR="00642A8E" w:rsidRPr="006F5D37" w:rsidRDefault="00642A8E" w:rsidP="00AC4799">
            <w:pPr>
              <w:jc w:val="right"/>
              <w:rPr>
                <w:sz w:val="16"/>
                <w:szCs w:val="16"/>
              </w:rPr>
            </w:pPr>
          </w:p>
        </w:tc>
        <w:tc>
          <w:tcPr>
            <w:tcW w:w="705" w:type="dxa"/>
          </w:tcPr>
          <w:p w:rsidR="00642A8E" w:rsidRDefault="00642A8E" w:rsidP="00AC4799">
            <w:pPr>
              <w:jc w:val="center"/>
            </w:pPr>
            <w:r>
              <w:t>CCY</w:t>
            </w:r>
          </w:p>
        </w:tc>
        <w:tc>
          <w:tcPr>
            <w:tcW w:w="1246" w:type="dxa"/>
          </w:tcPr>
          <w:p w:rsidR="00642A8E" w:rsidRDefault="00642A8E" w:rsidP="00AC4799">
            <w:pPr>
              <w:jc w:val="center"/>
            </w:pPr>
            <w:r>
              <w:t>(a)</w:t>
            </w:r>
          </w:p>
        </w:tc>
        <w:tc>
          <w:tcPr>
            <w:tcW w:w="899" w:type="dxa"/>
          </w:tcPr>
          <w:p w:rsidR="00642A8E" w:rsidRDefault="00642A8E" w:rsidP="00AC4799">
            <w:pPr>
              <w:jc w:val="center"/>
            </w:pPr>
            <w:r>
              <w:t>(b)</w:t>
            </w:r>
          </w:p>
        </w:tc>
        <w:tc>
          <w:tcPr>
            <w:tcW w:w="2201" w:type="dxa"/>
          </w:tcPr>
          <w:p w:rsidR="00642A8E" w:rsidRDefault="00642A8E" w:rsidP="00AC4799">
            <w:pPr>
              <w:jc w:val="center"/>
            </w:pPr>
            <w:r>
              <w:t>(c)</w:t>
            </w:r>
          </w:p>
        </w:tc>
        <w:tc>
          <w:tcPr>
            <w:tcW w:w="1663" w:type="dxa"/>
          </w:tcPr>
          <w:p w:rsidR="00642A8E" w:rsidRDefault="00642A8E" w:rsidP="00AC4799">
            <w:pPr>
              <w:jc w:val="center"/>
            </w:pPr>
            <w:r>
              <w:t>(d)</w:t>
            </w:r>
          </w:p>
        </w:tc>
        <w:tc>
          <w:tcPr>
            <w:tcW w:w="761" w:type="dxa"/>
          </w:tcPr>
          <w:p w:rsidR="00642A8E" w:rsidRDefault="00642A8E" w:rsidP="00AC4799">
            <w:pPr>
              <w:jc w:val="center"/>
            </w:pPr>
            <w:r>
              <w:t>(e)</w:t>
            </w:r>
          </w:p>
        </w:tc>
      </w:tr>
      <w:tr w:rsidR="0072724A" w:rsidTr="005B41A6">
        <w:trPr>
          <w:trHeight w:val="179"/>
          <w:jc w:val="center"/>
        </w:trPr>
        <w:tc>
          <w:tcPr>
            <w:tcW w:w="1767" w:type="dxa"/>
            <w:vAlign w:val="center"/>
          </w:tcPr>
          <w:p w:rsidR="0072724A" w:rsidRPr="00151637" w:rsidRDefault="0072724A"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A USD</w:t>
            </w:r>
          </w:p>
        </w:tc>
        <w:tc>
          <w:tcPr>
            <w:tcW w:w="705" w:type="dxa"/>
          </w:tcPr>
          <w:p w:rsidR="0072724A" w:rsidRDefault="0072724A" w:rsidP="00466EC2">
            <w:pPr>
              <w:jc w:val="center"/>
            </w:pPr>
            <w:r w:rsidRPr="00A21B98">
              <w:t>USD</w:t>
            </w:r>
          </w:p>
        </w:tc>
        <w:tc>
          <w:tcPr>
            <w:tcW w:w="1246"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899" w:type="dxa"/>
          </w:tcPr>
          <w:p w:rsidR="0072724A" w:rsidRDefault="0072724A" w:rsidP="0072724A">
            <w:pPr>
              <w:jc w:val="center"/>
            </w:pPr>
            <w:r w:rsidRPr="005763E8">
              <w:rPr>
                <w:rFonts w:ascii="EYInterstate Light" w:hAnsi="EYInterstate Light" w:cs="Arial"/>
                <w:color w:val="000000"/>
                <w:sz w:val="20"/>
                <w:szCs w:val="20"/>
              </w:rPr>
              <w:t>Nil</w:t>
            </w:r>
          </w:p>
        </w:tc>
        <w:tc>
          <w:tcPr>
            <w:tcW w:w="2201"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N/A</w:t>
            </w:r>
          </w:p>
        </w:tc>
        <w:tc>
          <w:tcPr>
            <w:tcW w:w="1663"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28 June 2016</w:t>
            </w:r>
          </w:p>
        </w:tc>
        <w:tc>
          <w:tcPr>
            <w:tcW w:w="761" w:type="dxa"/>
          </w:tcPr>
          <w:p w:rsidR="0072724A" w:rsidRDefault="0072724A" w:rsidP="00151637">
            <w:pPr>
              <w:jc w:val="center"/>
            </w:pPr>
            <w:r w:rsidRPr="00D25CE9">
              <w:t>Yes</w:t>
            </w:r>
          </w:p>
        </w:tc>
      </w:tr>
      <w:tr w:rsidR="0072724A" w:rsidTr="005B41A6">
        <w:trPr>
          <w:trHeight w:val="179"/>
          <w:jc w:val="center"/>
        </w:trPr>
        <w:tc>
          <w:tcPr>
            <w:tcW w:w="1767" w:type="dxa"/>
            <w:vAlign w:val="center"/>
          </w:tcPr>
          <w:p w:rsidR="0072724A" w:rsidRPr="00151637" w:rsidRDefault="0072724A" w:rsidP="00151637">
            <w:pPr>
              <w:jc w:val="center"/>
              <w:rPr>
                <w:rFonts w:ascii="EYInterstate Light" w:eastAsia="Times New Roman" w:hAnsi="EYInterstate Light" w:cs="Arial"/>
                <w:color w:val="000000"/>
                <w:sz w:val="20"/>
                <w:szCs w:val="20"/>
              </w:rPr>
            </w:pPr>
            <w:r>
              <w:rPr>
                <w:rFonts w:ascii="EYInterstate Light" w:eastAsia="Times New Roman" w:hAnsi="EYInterstate Light" w:cs="Arial"/>
                <w:color w:val="000000"/>
                <w:sz w:val="20"/>
                <w:szCs w:val="20"/>
              </w:rPr>
              <w:t>Class A EUR</w:t>
            </w:r>
          </w:p>
        </w:tc>
        <w:tc>
          <w:tcPr>
            <w:tcW w:w="705" w:type="dxa"/>
          </w:tcPr>
          <w:p w:rsidR="0072724A" w:rsidRDefault="0072724A" w:rsidP="00466EC2">
            <w:pPr>
              <w:jc w:val="center"/>
            </w:pPr>
            <w:r w:rsidRPr="00A21B98">
              <w:t>USD</w:t>
            </w:r>
          </w:p>
        </w:tc>
        <w:tc>
          <w:tcPr>
            <w:tcW w:w="1246"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899" w:type="dxa"/>
          </w:tcPr>
          <w:p w:rsidR="0072724A" w:rsidRDefault="0072724A" w:rsidP="0072724A">
            <w:pPr>
              <w:jc w:val="center"/>
            </w:pPr>
            <w:r w:rsidRPr="005763E8">
              <w:rPr>
                <w:rFonts w:ascii="EYInterstate Light" w:hAnsi="EYInterstate Light" w:cs="Arial"/>
                <w:color w:val="000000"/>
                <w:sz w:val="20"/>
                <w:szCs w:val="20"/>
              </w:rPr>
              <w:t>Nil</w:t>
            </w:r>
          </w:p>
        </w:tc>
        <w:tc>
          <w:tcPr>
            <w:tcW w:w="2201"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N/A</w:t>
            </w:r>
          </w:p>
        </w:tc>
        <w:tc>
          <w:tcPr>
            <w:tcW w:w="1663"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28 June 2016</w:t>
            </w:r>
          </w:p>
        </w:tc>
        <w:tc>
          <w:tcPr>
            <w:tcW w:w="761" w:type="dxa"/>
          </w:tcPr>
          <w:p w:rsidR="0072724A" w:rsidRDefault="0072724A" w:rsidP="00151637">
            <w:pPr>
              <w:jc w:val="center"/>
            </w:pPr>
            <w:r w:rsidRPr="00D25CE9">
              <w:t>Yes</w:t>
            </w:r>
          </w:p>
        </w:tc>
      </w:tr>
      <w:tr w:rsidR="0072724A" w:rsidTr="005B41A6">
        <w:trPr>
          <w:trHeight w:val="179"/>
          <w:jc w:val="center"/>
        </w:trPr>
        <w:tc>
          <w:tcPr>
            <w:tcW w:w="1767" w:type="dxa"/>
            <w:vAlign w:val="center"/>
          </w:tcPr>
          <w:p w:rsidR="0072724A" w:rsidRPr="00151637" w:rsidRDefault="0072724A"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A GBP</w:t>
            </w:r>
          </w:p>
        </w:tc>
        <w:tc>
          <w:tcPr>
            <w:tcW w:w="705" w:type="dxa"/>
          </w:tcPr>
          <w:p w:rsidR="0072724A" w:rsidRDefault="0072724A" w:rsidP="00466EC2">
            <w:pPr>
              <w:jc w:val="center"/>
            </w:pPr>
            <w:r w:rsidRPr="00A21B98">
              <w:t>USD</w:t>
            </w:r>
          </w:p>
        </w:tc>
        <w:tc>
          <w:tcPr>
            <w:tcW w:w="1246"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899" w:type="dxa"/>
          </w:tcPr>
          <w:p w:rsidR="0072724A" w:rsidRDefault="0072724A" w:rsidP="0072724A">
            <w:pPr>
              <w:jc w:val="center"/>
            </w:pPr>
            <w:r w:rsidRPr="005763E8">
              <w:rPr>
                <w:rFonts w:ascii="EYInterstate Light" w:hAnsi="EYInterstate Light" w:cs="Arial"/>
                <w:color w:val="000000"/>
                <w:sz w:val="20"/>
                <w:szCs w:val="20"/>
              </w:rPr>
              <w:t>Nil</w:t>
            </w:r>
          </w:p>
        </w:tc>
        <w:tc>
          <w:tcPr>
            <w:tcW w:w="2201"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N/A</w:t>
            </w:r>
          </w:p>
        </w:tc>
        <w:tc>
          <w:tcPr>
            <w:tcW w:w="1663"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28 June 2016</w:t>
            </w:r>
          </w:p>
        </w:tc>
        <w:tc>
          <w:tcPr>
            <w:tcW w:w="761" w:type="dxa"/>
          </w:tcPr>
          <w:p w:rsidR="0072724A" w:rsidRDefault="0072724A" w:rsidP="00151637">
            <w:pPr>
              <w:jc w:val="center"/>
            </w:pPr>
            <w:r w:rsidRPr="00D25CE9">
              <w:t>Yes</w:t>
            </w:r>
          </w:p>
        </w:tc>
      </w:tr>
      <w:tr w:rsidR="0072724A" w:rsidTr="005B41A6">
        <w:trPr>
          <w:trHeight w:val="179"/>
          <w:jc w:val="center"/>
        </w:trPr>
        <w:tc>
          <w:tcPr>
            <w:tcW w:w="1767" w:type="dxa"/>
            <w:vAlign w:val="center"/>
          </w:tcPr>
          <w:p w:rsidR="0072724A" w:rsidRPr="00151637" w:rsidRDefault="0072724A" w:rsidP="00151637">
            <w:pPr>
              <w:jc w:val="center"/>
              <w:rPr>
                <w:rFonts w:ascii="EYInterstate Light" w:eastAsia="Times New Roman" w:hAnsi="EYInterstate Light" w:cs="Arial"/>
                <w:color w:val="000000"/>
                <w:sz w:val="20"/>
                <w:szCs w:val="20"/>
              </w:rPr>
            </w:pPr>
            <w:r>
              <w:rPr>
                <w:rFonts w:ascii="EYInterstate Light" w:hAnsi="EYInterstate Light" w:cs="Arial"/>
                <w:color w:val="000000"/>
                <w:sz w:val="20"/>
                <w:szCs w:val="20"/>
              </w:rPr>
              <w:t>Class P USD</w:t>
            </w:r>
          </w:p>
        </w:tc>
        <w:tc>
          <w:tcPr>
            <w:tcW w:w="705" w:type="dxa"/>
          </w:tcPr>
          <w:p w:rsidR="0072724A" w:rsidRPr="006C2A78" w:rsidRDefault="0072724A" w:rsidP="00466EC2">
            <w:pPr>
              <w:jc w:val="center"/>
            </w:pPr>
            <w:r w:rsidRPr="00A21B98">
              <w:t>USD</w:t>
            </w:r>
          </w:p>
        </w:tc>
        <w:tc>
          <w:tcPr>
            <w:tcW w:w="1246"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0.6500</w:t>
            </w:r>
          </w:p>
        </w:tc>
        <w:tc>
          <w:tcPr>
            <w:tcW w:w="899" w:type="dxa"/>
          </w:tcPr>
          <w:p w:rsidR="0072724A" w:rsidRDefault="0072724A" w:rsidP="0072724A">
            <w:pPr>
              <w:jc w:val="center"/>
            </w:pPr>
            <w:r w:rsidRPr="005763E8">
              <w:rPr>
                <w:rFonts w:ascii="EYInterstate Light" w:hAnsi="EYInterstate Light" w:cs="Arial"/>
                <w:color w:val="000000"/>
                <w:sz w:val="20"/>
                <w:szCs w:val="20"/>
              </w:rPr>
              <w:t>Nil</w:t>
            </w:r>
          </w:p>
        </w:tc>
        <w:tc>
          <w:tcPr>
            <w:tcW w:w="2201"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14 August 2015</w:t>
            </w:r>
          </w:p>
        </w:tc>
        <w:tc>
          <w:tcPr>
            <w:tcW w:w="1663" w:type="dxa"/>
          </w:tcPr>
          <w:p w:rsidR="0072724A" w:rsidRDefault="0072724A">
            <w:pPr>
              <w:jc w:val="center"/>
              <w:rPr>
                <w:rFonts w:ascii="EYInterstate Light" w:hAnsi="EYInterstate Light" w:cs="Arial"/>
                <w:color w:val="000000"/>
                <w:sz w:val="20"/>
                <w:szCs w:val="20"/>
              </w:rPr>
            </w:pPr>
            <w:r>
              <w:rPr>
                <w:rFonts w:ascii="EYInterstate Light" w:hAnsi="EYInterstate Light" w:cs="Arial"/>
                <w:color w:val="000000"/>
                <w:sz w:val="20"/>
                <w:szCs w:val="20"/>
              </w:rPr>
              <w:t>28 June 2016</w:t>
            </w:r>
          </w:p>
        </w:tc>
        <w:tc>
          <w:tcPr>
            <w:tcW w:w="761" w:type="dxa"/>
          </w:tcPr>
          <w:p w:rsidR="0072724A" w:rsidRPr="006C2A78" w:rsidRDefault="0072724A" w:rsidP="00151637">
            <w:pPr>
              <w:jc w:val="center"/>
            </w:pPr>
            <w:r w:rsidRPr="00D25CE9">
              <w:t>Yes</w:t>
            </w:r>
          </w:p>
        </w:tc>
      </w:tr>
      <w:tr w:rsidR="0027490F" w:rsidTr="005B41A6">
        <w:trPr>
          <w:trHeight w:val="179"/>
          <w:jc w:val="center"/>
        </w:trPr>
        <w:tc>
          <w:tcPr>
            <w:tcW w:w="1767" w:type="dxa"/>
            <w:vAlign w:val="center"/>
          </w:tcPr>
          <w:p w:rsidR="0027490F" w:rsidRDefault="0027490F" w:rsidP="00151637">
            <w:pPr>
              <w:jc w:val="center"/>
              <w:rPr>
                <w:rFonts w:ascii="EYInterstate Light" w:hAnsi="EYInterstate Light" w:cs="Arial"/>
                <w:color w:val="000000"/>
                <w:sz w:val="20"/>
                <w:szCs w:val="20"/>
              </w:rPr>
            </w:pPr>
            <w:r>
              <w:rPr>
                <w:rFonts w:ascii="EYInterstate Light" w:hAnsi="EYInterstate Light" w:cs="Arial"/>
                <w:color w:val="000000"/>
                <w:sz w:val="20"/>
                <w:szCs w:val="20"/>
              </w:rPr>
              <w:t>Class P EUR</w:t>
            </w:r>
          </w:p>
        </w:tc>
        <w:tc>
          <w:tcPr>
            <w:tcW w:w="705" w:type="dxa"/>
            <w:vAlign w:val="center"/>
          </w:tcPr>
          <w:p w:rsidR="0027490F" w:rsidRPr="006C2A78" w:rsidRDefault="0027490F" w:rsidP="00466EC2">
            <w:pPr>
              <w:jc w:val="center"/>
            </w:pPr>
            <w:r w:rsidRPr="00A21B98">
              <w:t>USD</w:t>
            </w:r>
          </w:p>
        </w:tc>
        <w:tc>
          <w:tcPr>
            <w:tcW w:w="1246" w:type="dxa"/>
          </w:tcPr>
          <w:p w:rsidR="0027490F" w:rsidRDefault="0027490F">
            <w:pPr>
              <w:jc w:val="center"/>
              <w:rPr>
                <w:rFonts w:ascii="EYInterstate Light" w:hAnsi="EYInterstate Light" w:cs="Arial"/>
                <w:color w:val="000000"/>
                <w:sz w:val="20"/>
                <w:szCs w:val="20"/>
              </w:rPr>
            </w:pPr>
            <w:r>
              <w:rPr>
                <w:rFonts w:ascii="EYInterstate Light" w:hAnsi="EYInterstate Light" w:cs="Arial"/>
                <w:color w:val="000000"/>
                <w:sz w:val="20"/>
                <w:szCs w:val="20"/>
              </w:rPr>
              <w:t>1.4930</w:t>
            </w:r>
          </w:p>
        </w:tc>
        <w:tc>
          <w:tcPr>
            <w:tcW w:w="899" w:type="dxa"/>
          </w:tcPr>
          <w:p w:rsidR="0027490F" w:rsidRDefault="0027490F">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2201" w:type="dxa"/>
          </w:tcPr>
          <w:p w:rsidR="0027490F" w:rsidRDefault="0027490F">
            <w:pPr>
              <w:jc w:val="center"/>
              <w:rPr>
                <w:rFonts w:ascii="EYInterstate Light" w:hAnsi="EYInterstate Light" w:cs="Arial"/>
                <w:color w:val="000000"/>
                <w:sz w:val="20"/>
                <w:szCs w:val="20"/>
              </w:rPr>
            </w:pPr>
            <w:r>
              <w:rPr>
                <w:rFonts w:ascii="EYInterstate Light" w:hAnsi="EYInterstate Light" w:cs="Arial"/>
                <w:color w:val="000000"/>
                <w:sz w:val="20"/>
                <w:szCs w:val="20"/>
              </w:rPr>
              <w:t>14 August 2015</w:t>
            </w:r>
          </w:p>
        </w:tc>
        <w:tc>
          <w:tcPr>
            <w:tcW w:w="1663" w:type="dxa"/>
          </w:tcPr>
          <w:p w:rsidR="0027490F" w:rsidRDefault="0027490F">
            <w:pPr>
              <w:jc w:val="center"/>
              <w:rPr>
                <w:rFonts w:ascii="EYInterstate Light" w:hAnsi="EYInterstate Light" w:cs="Arial"/>
                <w:color w:val="000000"/>
                <w:sz w:val="20"/>
                <w:szCs w:val="20"/>
              </w:rPr>
            </w:pPr>
            <w:r>
              <w:rPr>
                <w:rFonts w:ascii="EYInterstate Light" w:hAnsi="EYInterstate Light" w:cs="Arial"/>
                <w:color w:val="000000"/>
                <w:sz w:val="20"/>
                <w:szCs w:val="20"/>
              </w:rPr>
              <w:t>28 June 2016</w:t>
            </w:r>
          </w:p>
        </w:tc>
        <w:tc>
          <w:tcPr>
            <w:tcW w:w="761" w:type="dxa"/>
            <w:vAlign w:val="center"/>
          </w:tcPr>
          <w:p w:rsidR="0027490F" w:rsidRPr="006C2A78" w:rsidRDefault="0027490F" w:rsidP="00151637">
            <w:pPr>
              <w:jc w:val="center"/>
            </w:pPr>
            <w:r w:rsidRPr="00D25CE9">
              <w:t>Yes</w:t>
            </w:r>
          </w:p>
        </w:tc>
      </w:tr>
      <w:tr w:rsidR="0027490F" w:rsidTr="005B41A6">
        <w:trPr>
          <w:trHeight w:val="179"/>
          <w:jc w:val="center"/>
        </w:trPr>
        <w:tc>
          <w:tcPr>
            <w:tcW w:w="1767" w:type="dxa"/>
            <w:vAlign w:val="center"/>
          </w:tcPr>
          <w:p w:rsidR="0027490F" w:rsidRDefault="0027490F" w:rsidP="00151637">
            <w:pPr>
              <w:jc w:val="center"/>
              <w:rPr>
                <w:rFonts w:ascii="EYInterstate Light" w:hAnsi="EYInterstate Light" w:cs="Arial"/>
                <w:color w:val="000000"/>
                <w:sz w:val="20"/>
                <w:szCs w:val="20"/>
              </w:rPr>
            </w:pPr>
            <w:r>
              <w:rPr>
                <w:rFonts w:ascii="EYInterstate Light" w:hAnsi="EYInterstate Light" w:cs="Arial"/>
                <w:color w:val="000000"/>
                <w:sz w:val="20"/>
                <w:szCs w:val="20"/>
              </w:rPr>
              <w:t>Class P GBP</w:t>
            </w:r>
          </w:p>
        </w:tc>
        <w:tc>
          <w:tcPr>
            <w:tcW w:w="705" w:type="dxa"/>
            <w:vAlign w:val="center"/>
          </w:tcPr>
          <w:p w:rsidR="0027490F" w:rsidRPr="006C2A78" w:rsidRDefault="0027490F" w:rsidP="00466EC2">
            <w:pPr>
              <w:jc w:val="center"/>
            </w:pPr>
            <w:r w:rsidRPr="006C2A78">
              <w:t>USD</w:t>
            </w:r>
          </w:p>
        </w:tc>
        <w:tc>
          <w:tcPr>
            <w:tcW w:w="1246" w:type="dxa"/>
          </w:tcPr>
          <w:p w:rsidR="0027490F" w:rsidRDefault="0027490F">
            <w:pPr>
              <w:jc w:val="center"/>
              <w:rPr>
                <w:rFonts w:ascii="EYInterstate Light" w:hAnsi="EYInterstate Light" w:cs="Arial"/>
                <w:color w:val="000000"/>
                <w:sz w:val="20"/>
                <w:szCs w:val="20"/>
              </w:rPr>
            </w:pPr>
            <w:r>
              <w:rPr>
                <w:rFonts w:ascii="EYInterstate Light" w:hAnsi="EYInterstate Light" w:cs="Arial"/>
                <w:color w:val="000000"/>
                <w:sz w:val="20"/>
                <w:szCs w:val="20"/>
              </w:rPr>
              <w:t>2.9994</w:t>
            </w:r>
          </w:p>
        </w:tc>
        <w:tc>
          <w:tcPr>
            <w:tcW w:w="899" w:type="dxa"/>
          </w:tcPr>
          <w:p w:rsidR="0027490F" w:rsidRDefault="0027490F">
            <w:pPr>
              <w:jc w:val="center"/>
              <w:rPr>
                <w:rFonts w:ascii="EYInterstate Light" w:hAnsi="EYInterstate Light" w:cs="Arial"/>
                <w:color w:val="000000"/>
                <w:sz w:val="20"/>
                <w:szCs w:val="20"/>
              </w:rPr>
            </w:pPr>
            <w:r>
              <w:rPr>
                <w:rFonts w:ascii="EYInterstate Light" w:hAnsi="EYInterstate Light" w:cs="Arial"/>
                <w:color w:val="000000"/>
                <w:sz w:val="20"/>
                <w:szCs w:val="20"/>
              </w:rPr>
              <w:t>Nil</w:t>
            </w:r>
          </w:p>
        </w:tc>
        <w:tc>
          <w:tcPr>
            <w:tcW w:w="2201" w:type="dxa"/>
          </w:tcPr>
          <w:p w:rsidR="0027490F" w:rsidRDefault="0027490F">
            <w:pPr>
              <w:jc w:val="center"/>
              <w:rPr>
                <w:rFonts w:ascii="EYInterstate Light" w:hAnsi="EYInterstate Light" w:cs="Arial"/>
                <w:color w:val="000000"/>
                <w:sz w:val="20"/>
                <w:szCs w:val="20"/>
              </w:rPr>
            </w:pPr>
            <w:r>
              <w:rPr>
                <w:rFonts w:ascii="EYInterstate Light" w:hAnsi="EYInterstate Light" w:cs="Arial"/>
                <w:color w:val="000000"/>
                <w:sz w:val="20"/>
                <w:szCs w:val="20"/>
              </w:rPr>
              <w:t>14 August 2015</w:t>
            </w:r>
          </w:p>
        </w:tc>
        <w:tc>
          <w:tcPr>
            <w:tcW w:w="1663" w:type="dxa"/>
          </w:tcPr>
          <w:p w:rsidR="0027490F" w:rsidRDefault="0027490F">
            <w:pPr>
              <w:jc w:val="center"/>
              <w:rPr>
                <w:rFonts w:ascii="EYInterstate Light" w:hAnsi="EYInterstate Light" w:cs="Arial"/>
                <w:color w:val="000000"/>
                <w:sz w:val="20"/>
                <w:szCs w:val="20"/>
              </w:rPr>
            </w:pPr>
            <w:r>
              <w:rPr>
                <w:rFonts w:ascii="EYInterstate Light" w:hAnsi="EYInterstate Light" w:cs="Arial"/>
                <w:color w:val="000000"/>
                <w:sz w:val="20"/>
                <w:szCs w:val="20"/>
              </w:rPr>
              <w:t>28 June 2016</w:t>
            </w:r>
          </w:p>
        </w:tc>
        <w:tc>
          <w:tcPr>
            <w:tcW w:w="761" w:type="dxa"/>
            <w:vAlign w:val="center"/>
          </w:tcPr>
          <w:p w:rsidR="0027490F" w:rsidRPr="006C2A78" w:rsidRDefault="0027490F" w:rsidP="00151637">
            <w:pPr>
              <w:jc w:val="center"/>
            </w:pPr>
            <w:r w:rsidRPr="006C2A78">
              <w:t>Yes</w:t>
            </w:r>
          </w:p>
        </w:tc>
      </w:tr>
    </w:tbl>
    <w:p w:rsidR="00CE217A" w:rsidRDefault="00CE217A"/>
    <w:sectPr w:rsidR="00CE217A" w:rsidSect="001D6937">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4C" w:rsidRDefault="00805F4C" w:rsidP="00805F4C">
      <w:pPr>
        <w:spacing w:after="0" w:line="240" w:lineRule="auto"/>
      </w:pPr>
      <w:r>
        <w:separator/>
      </w:r>
    </w:p>
  </w:endnote>
  <w:endnote w:type="continuationSeparator" w:id="0">
    <w:p w:rsidR="00805F4C" w:rsidRDefault="00805F4C" w:rsidP="0080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EYInterstate Light">
    <w:altName w:val="Arial Narrow"/>
    <w:charset w:val="00"/>
    <w:family w:val="auto"/>
    <w:pitch w:val="variable"/>
    <w:sig w:usb0="00000001" w:usb1="5000206A"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4C" w:rsidRDefault="00805F4C" w:rsidP="00805F4C">
      <w:pPr>
        <w:spacing w:after="0" w:line="240" w:lineRule="auto"/>
      </w:pPr>
      <w:r>
        <w:separator/>
      </w:r>
    </w:p>
  </w:footnote>
  <w:footnote w:type="continuationSeparator" w:id="0">
    <w:p w:rsidR="00805F4C" w:rsidRDefault="00805F4C" w:rsidP="00805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F4C" w:rsidRPr="00680537" w:rsidRDefault="00805F4C" w:rsidP="00805F4C">
    <w:pPr>
      <w:pStyle w:val="Header"/>
      <w:jc w:val="center"/>
      <w:rPr>
        <w:b/>
        <w:sz w:val="28"/>
        <w:szCs w:val="28"/>
        <w:lang w:val="fr-FR"/>
      </w:rPr>
    </w:pPr>
    <w:r w:rsidRPr="00680537">
      <w:rPr>
        <w:b/>
        <w:sz w:val="28"/>
        <w:szCs w:val="28"/>
        <w:lang w:val="fr-FR"/>
      </w:rPr>
      <w:t>20UGS (UCITS) FUNDS</w:t>
    </w:r>
  </w:p>
  <w:p w:rsidR="00805F4C" w:rsidRPr="00680537" w:rsidRDefault="00805F4C" w:rsidP="00805F4C">
    <w:pPr>
      <w:pStyle w:val="Header"/>
      <w:jc w:val="center"/>
      <w:rPr>
        <w:sz w:val="28"/>
        <w:szCs w:val="28"/>
        <w:lang w:val="fr-FR"/>
      </w:rPr>
    </w:pPr>
    <w:r w:rsidRPr="00680537">
      <w:rPr>
        <w:sz w:val="28"/>
        <w:szCs w:val="28"/>
        <w:lang w:val="fr-FR"/>
      </w:rPr>
      <w:t>Société d’Investissement à capital variable</w:t>
    </w:r>
  </w:p>
  <w:p w:rsidR="00805F4C" w:rsidRPr="00680537" w:rsidRDefault="00805F4C" w:rsidP="00805F4C">
    <w:pPr>
      <w:pStyle w:val="Header"/>
      <w:jc w:val="center"/>
      <w:rPr>
        <w:sz w:val="28"/>
        <w:szCs w:val="28"/>
        <w:lang w:val="fr-FR"/>
      </w:rPr>
    </w:pPr>
    <w:proofErr w:type="spellStart"/>
    <w:r w:rsidRPr="00680537">
      <w:rPr>
        <w:sz w:val="28"/>
        <w:szCs w:val="28"/>
        <w:lang w:val="fr-FR"/>
      </w:rPr>
      <w:t>Registered</w:t>
    </w:r>
    <w:proofErr w:type="spellEnd"/>
    <w:r w:rsidRPr="00680537">
      <w:rPr>
        <w:sz w:val="28"/>
        <w:szCs w:val="28"/>
        <w:lang w:val="fr-FR"/>
      </w:rPr>
      <w:t xml:space="preserve"> office : 28-32 Place de la gare, L-1616 Luxembourg</w:t>
    </w:r>
  </w:p>
  <w:p w:rsidR="00805F4C" w:rsidRPr="00680537" w:rsidRDefault="00805F4C" w:rsidP="00805F4C">
    <w:pPr>
      <w:pStyle w:val="Header"/>
      <w:jc w:val="center"/>
      <w:rPr>
        <w:sz w:val="28"/>
        <w:szCs w:val="28"/>
        <w:lang w:val="de-DE"/>
      </w:rPr>
    </w:pPr>
    <w:r w:rsidRPr="00680537">
      <w:rPr>
        <w:sz w:val="28"/>
        <w:szCs w:val="28"/>
        <w:lang w:val="de-DE"/>
      </w:rPr>
      <w:t>R.C.S. Luxembourg B 177353</w:t>
    </w:r>
  </w:p>
  <w:p w:rsidR="00805F4C" w:rsidRPr="00805F4C" w:rsidRDefault="00805F4C">
    <w:pPr>
      <w:pStyle w:val="Heade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0E"/>
    <w:rsid w:val="00022DB3"/>
    <w:rsid w:val="00023007"/>
    <w:rsid w:val="00023C1A"/>
    <w:rsid w:val="00025E20"/>
    <w:rsid w:val="00036039"/>
    <w:rsid w:val="000364D3"/>
    <w:rsid w:val="000365DA"/>
    <w:rsid w:val="00036638"/>
    <w:rsid w:val="00037625"/>
    <w:rsid w:val="00062230"/>
    <w:rsid w:val="00067CAC"/>
    <w:rsid w:val="00073382"/>
    <w:rsid w:val="00073898"/>
    <w:rsid w:val="00073E06"/>
    <w:rsid w:val="00075CD5"/>
    <w:rsid w:val="0008195E"/>
    <w:rsid w:val="00086302"/>
    <w:rsid w:val="00093F06"/>
    <w:rsid w:val="0009525F"/>
    <w:rsid w:val="0009656F"/>
    <w:rsid w:val="000A2134"/>
    <w:rsid w:val="000A6A3A"/>
    <w:rsid w:val="000A786F"/>
    <w:rsid w:val="000B3E99"/>
    <w:rsid w:val="000C74E9"/>
    <w:rsid w:val="000D081B"/>
    <w:rsid w:val="000D6316"/>
    <w:rsid w:val="000D6BCE"/>
    <w:rsid w:val="000E4FB3"/>
    <w:rsid w:val="001007EC"/>
    <w:rsid w:val="00111000"/>
    <w:rsid w:val="00117C34"/>
    <w:rsid w:val="001238C9"/>
    <w:rsid w:val="001366B7"/>
    <w:rsid w:val="001378AB"/>
    <w:rsid w:val="00151637"/>
    <w:rsid w:val="0016216F"/>
    <w:rsid w:val="0016437C"/>
    <w:rsid w:val="001652C4"/>
    <w:rsid w:val="00175FA4"/>
    <w:rsid w:val="00183493"/>
    <w:rsid w:val="0019417A"/>
    <w:rsid w:val="001A0AE4"/>
    <w:rsid w:val="001A2F86"/>
    <w:rsid w:val="001A512E"/>
    <w:rsid w:val="001A5F87"/>
    <w:rsid w:val="001B14F5"/>
    <w:rsid w:val="001B391D"/>
    <w:rsid w:val="001C4713"/>
    <w:rsid w:val="001D6937"/>
    <w:rsid w:val="001E5144"/>
    <w:rsid w:val="001F30B4"/>
    <w:rsid w:val="001F65DE"/>
    <w:rsid w:val="001F69F7"/>
    <w:rsid w:val="00201D9F"/>
    <w:rsid w:val="00205C5E"/>
    <w:rsid w:val="00207F3D"/>
    <w:rsid w:val="002350CD"/>
    <w:rsid w:val="00240084"/>
    <w:rsid w:val="00242717"/>
    <w:rsid w:val="00244FF6"/>
    <w:rsid w:val="0025242A"/>
    <w:rsid w:val="00256611"/>
    <w:rsid w:val="002614EF"/>
    <w:rsid w:val="002617F4"/>
    <w:rsid w:val="00262F8C"/>
    <w:rsid w:val="0026447A"/>
    <w:rsid w:val="0027490F"/>
    <w:rsid w:val="00274A00"/>
    <w:rsid w:val="002813FF"/>
    <w:rsid w:val="00287582"/>
    <w:rsid w:val="002A2659"/>
    <w:rsid w:val="002A5047"/>
    <w:rsid w:val="002A7CBB"/>
    <w:rsid w:val="002B1D07"/>
    <w:rsid w:val="002C1E80"/>
    <w:rsid w:val="002C5D1D"/>
    <w:rsid w:val="002D0566"/>
    <w:rsid w:val="002E243F"/>
    <w:rsid w:val="002E3CDE"/>
    <w:rsid w:val="002E408C"/>
    <w:rsid w:val="00301F21"/>
    <w:rsid w:val="00302F68"/>
    <w:rsid w:val="00307527"/>
    <w:rsid w:val="00307E96"/>
    <w:rsid w:val="00311584"/>
    <w:rsid w:val="003134CA"/>
    <w:rsid w:val="0031625B"/>
    <w:rsid w:val="00326004"/>
    <w:rsid w:val="00331B0A"/>
    <w:rsid w:val="0034115C"/>
    <w:rsid w:val="00347BE0"/>
    <w:rsid w:val="00363B1F"/>
    <w:rsid w:val="00373E22"/>
    <w:rsid w:val="00375041"/>
    <w:rsid w:val="00375C2F"/>
    <w:rsid w:val="003814B7"/>
    <w:rsid w:val="00382612"/>
    <w:rsid w:val="00387E3D"/>
    <w:rsid w:val="003959B3"/>
    <w:rsid w:val="003A3C37"/>
    <w:rsid w:val="003A7818"/>
    <w:rsid w:val="003B16CE"/>
    <w:rsid w:val="003B31BF"/>
    <w:rsid w:val="003C6E53"/>
    <w:rsid w:val="003D43DF"/>
    <w:rsid w:val="003E1DAD"/>
    <w:rsid w:val="003E2E1A"/>
    <w:rsid w:val="003E5B8B"/>
    <w:rsid w:val="003E6EC2"/>
    <w:rsid w:val="003F3670"/>
    <w:rsid w:val="0040538C"/>
    <w:rsid w:val="00410166"/>
    <w:rsid w:val="004206F1"/>
    <w:rsid w:val="00421499"/>
    <w:rsid w:val="004302F2"/>
    <w:rsid w:val="004460D8"/>
    <w:rsid w:val="00451754"/>
    <w:rsid w:val="00453040"/>
    <w:rsid w:val="00463F30"/>
    <w:rsid w:val="00464A80"/>
    <w:rsid w:val="00465FD6"/>
    <w:rsid w:val="00466727"/>
    <w:rsid w:val="00466EC2"/>
    <w:rsid w:val="00470995"/>
    <w:rsid w:val="00480C15"/>
    <w:rsid w:val="0048108E"/>
    <w:rsid w:val="00483486"/>
    <w:rsid w:val="00486D20"/>
    <w:rsid w:val="004B1977"/>
    <w:rsid w:val="004B229A"/>
    <w:rsid w:val="004B7E4F"/>
    <w:rsid w:val="004C77F6"/>
    <w:rsid w:val="004D3B2B"/>
    <w:rsid w:val="004D3F5A"/>
    <w:rsid w:val="004D5C7F"/>
    <w:rsid w:val="004D70AB"/>
    <w:rsid w:val="004E2184"/>
    <w:rsid w:val="004E496D"/>
    <w:rsid w:val="004E7745"/>
    <w:rsid w:val="004F289D"/>
    <w:rsid w:val="004F3263"/>
    <w:rsid w:val="004F5507"/>
    <w:rsid w:val="00505712"/>
    <w:rsid w:val="00505B76"/>
    <w:rsid w:val="00507FFA"/>
    <w:rsid w:val="00516E23"/>
    <w:rsid w:val="005176AF"/>
    <w:rsid w:val="0052275B"/>
    <w:rsid w:val="00524B0D"/>
    <w:rsid w:val="005251D0"/>
    <w:rsid w:val="005303E6"/>
    <w:rsid w:val="00535E1F"/>
    <w:rsid w:val="00543B5A"/>
    <w:rsid w:val="005522DD"/>
    <w:rsid w:val="0055419A"/>
    <w:rsid w:val="00554281"/>
    <w:rsid w:val="00562F84"/>
    <w:rsid w:val="00566580"/>
    <w:rsid w:val="00571586"/>
    <w:rsid w:val="00573C2C"/>
    <w:rsid w:val="00574237"/>
    <w:rsid w:val="0058054C"/>
    <w:rsid w:val="00580DC7"/>
    <w:rsid w:val="00583DD1"/>
    <w:rsid w:val="00583FA8"/>
    <w:rsid w:val="00584109"/>
    <w:rsid w:val="0059018A"/>
    <w:rsid w:val="0059084B"/>
    <w:rsid w:val="005919A0"/>
    <w:rsid w:val="005A13CC"/>
    <w:rsid w:val="005A3A97"/>
    <w:rsid w:val="005A7CAF"/>
    <w:rsid w:val="005B1FA5"/>
    <w:rsid w:val="005D3CD9"/>
    <w:rsid w:val="005D68E6"/>
    <w:rsid w:val="005F232F"/>
    <w:rsid w:val="005F30CF"/>
    <w:rsid w:val="006138DA"/>
    <w:rsid w:val="0063058E"/>
    <w:rsid w:val="00635435"/>
    <w:rsid w:val="006428B3"/>
    <w:rsid w:val="00642A8E"/>
    <w:rsid w:val="00643177"/>
    <w:rsid w:val="006439B4"/>
    <w:rsid w:val="006577F0"/>
    <w:rsid w:val="006670B2"/>
    <w:rsid w:val="006712F4"/>
    <w:rsid w:val="00675900"/>
    <w:rsid w:val="006768AA"/>
    <w:rsid w:val="00677004"/>
    <w:rsid w:val="00684633"/>
    <w:rsid w:val="006B220A"/>
    <w:rsid w:val="006B49D5"/>
    <w:rsid w:val="006B4E66"/>
    <w:rsid w:val="006C2A78"/>
    <w:rsid w:val="006C3EC4"/>
    <w:rsid w:val="006D1CBD"/>
    <w:rsid w:val="006D3782"/>
    <w:rsid w:val="006D3E90"/>
    <w:rsid w:val="006D636C"/>
    <w:rsid w:val="006E0A9C"/>
    <w:rsid w:val="006E1684"/>
    <w:rsid w:val="006E2A20"/>
    <w:rsid w:val="006E4634"/>
    <w:rsid w:val="006F4B37"/>
    <w:rsid w:val="006F4EDF"/>
    <w:rsid w:val="00705452"/>
    <w:rsid w:val="007068FC"/>
    <w:rsid w:val="00710FAC"/>
    <w:rsid w:val="0071135D"/>
    <w:rsid w:val="00712F58"/>
    <w:rsid w:val="00714637"/>
    <w:rsid w:val="007247B8"/>
    <w:rsid w:val="0072724A"/>
    <w:rsid w:val="00730FF6"/>
    <w:rsid w:val="0073596E"/>
    <w:rsid w:val="0074238F"/>
    <w:rsid w:val="00742396"/>
    <w:rsid w:val="007465E9"/>
    <w:rsid w:val="0075647D"/>
    <w:rsid w:val="0077074C"/>
    <w:rsid w:val="00772413"/>
    <w:rsid w:val="0077487D"/>
    <w:rsid w:val="00776074"/>
    <w:rsid w:val="007954D1"/>
    <w:rsid w:val="007A6B31"/>
    <w:rsid w:val="007A76C9"/>
    <w:rsid w:val="007B37B5"/>
    <w:rsid w:val="007D0F68"/>
    <w:rsid w:val="007D2BDB"/>
    <w:rsid w:val="007E6040"/>
    <w:rsid w:val="007E7A32"/>
    <w:rsid w:val="007F5AAA"/>
    <w:rsid w:val="00805F4C"/>
    <w:rsid w:val="00813159"/>
    <w:rsid w:val="00814442"/>
    <w:rsid w:val="00834A8E"/>
    <w:rsid w:val="008353FF"/>
    <w:rsid w:val="008357A4"/>
    <w:rsid w:val="00842A7F"/>
    <w:rsid w:val="00844ADF"/>
    <w:rsid w:val="00874D08"/>
    <w:rsid w:val="0087521B"/>
    <w:rsid w:val="0087704D"/>
    <w:rsid w:val="00882AE4"/>
    <w:rsid w:val="008837A8"/>
    <w:rsid w:val="0088623D"/>
    <w:rsid w:val="0089237C"/>
    <w:rsid w:val="008976B6"/>
    <w:rsid w:val="008A1627"/>
    <w:rsid w:val="008A384E"/>
    <w:rsid w:val="008A39D0"/>
    <w:rsid w:val="008B26FC"/>
    <w:rsid w:val="008C452C"/>
    <w:rsid w:val="008C4949"/>
    <w:rsid w:val="008C57BA"/>
    <w:rsid w:val="008D15B5"/>
    <w:rsid w:val="008D2657"/>
    <w:rsid w:val="008F08B7"/>
    <w:rsid w:val="008F1EF9"/>
    <w:rsid w:val="008F3F84"/>
    <w:rsid w:val="00910ABA"/>
    <w:rsid w:val="00912141"/>
    <w:rsid w:val="009126D6"/>
    <w:rsid w:val="00917B4E"/>
    <w:rsid w:val="00920258"/>
    <w:rsid w:val="009243EC"/>
    <w:rsid w:val="00931A86"/>
    <w:rsid w:val="00932873"/>
    <w:rsid w:val="009334C5"/>
    <w:rsid w:val="009604D3"/>
    <w:rsid w:val="009612D8"/>
    <w:rsid w:val="009615A3"/>
    <w:rsid w:val="0096647C"/>
    <w:rsid w:val="009668FF"/>
    <w:rsid w:val="00967F86"/>
    <w:rsid w:val="00975B52"/>
    <w:rsid w:val="00985BAA"/>
    <w:rsid w:val="00992A04"/>
    <w:rsid w:val="00993AA4"/>
    <w:rsid w:val="009A4D64"/>
    <w:rsid w:val="009A608D"/>
    <w:rsid w:val="009C02C7"/>
    <w:rsid w:val="009C6154"/>
    <w:rsid w:val="009D048C"/>
    <w:rsid w:val="009D236F"/>
    <w:rsid w:val="009D4A78"/>
    <w:rsid w:val="009E6886"/>
    <w:rsid w:val="009E75D1"/>
    <w:rsid w:val="009F0125"/>
    <w:rsid w:val="009F0F45"/>
    <w:rsid w:val="009F2CF0"/>
    <w:rsid w:val="00A0426C"/>
    <w:rsid w:val="00A0460F"/>
    <w:rsid w:val="00A10906"/>
    <w:rsid w:val="00A314CE"/>
    <w:rsid w:val="00A31D3A"/>
    <w:rsid w:val="00A332F1"/>
    <w:rsid w:val="00A42CF8"/>
    <w:rsid w:val="00A50322"/>
    <w:rsid w:val="00A5049A"/>
    <w:rsid w:val="00A5293E"/>
    <w:rsid w:val="00A54BEA"/>
    <w:rsid w:val="00A56DA5"/>
    <w:rsid w:val="00A56E33"/>
    <w:rsid w:val="00A61992"/>
    <w:rsid w:val="00A63541"/>
    <w:rsid w:val="00A65B17"/>
    <w:rsid w:val="00A74F78"/>
    <w:rsid w:val="00A80A0D"/>
    <w:rsid w:val="00A837C8"/>
    <w:rsid w:val="00A864ED"/>
    <w:rsid w:val="00A87E6D"/>
    <w:rsid w:val="00A9394B"/>
    <w:rsid w:val="00AA3E1D"/>
    <w:rsid w:val="00AB4733"/>
    <w:rsid w:val="00AD12A9"/>
    <w:rsid w:val="00AD3B08"/>
    <w:rsid w:val="00AD4528"/>
    <w:rsid w:val="00AE132C"/>
    <w:rsid w:val="00AE2E8C"/>
    <w:rsid w:val="00AE41E3"/>
    <w:rsid w:val="00AF1C71"/>
    <w:rsid w:val="00AF5AD7"/>
    <w:rsid w:val="00B0015A"/>
    <w:rsid w:val="00B02528"/>
    <w:rsid w:val="00B069B7"/>
    <w:rsid w:val="00B149A8"/>
    <w:rsid w:val="00B14A60"/>
    <w:rsid w:val="00B22EA9"/>
    <w:rsid w:val="00B2660E"/>
    <w:rsid w:val="00B36F64"/>
    <w:rsid w:val="00B37DF1"/>
    <w:rsid w:val="00B5308F"/>
    <w:rsid w:val="00B54182"/>
    <w:rsid w:val="00B6573A"/>
    <w:rsid w:val="00B713EA"/>
    <w:rsid w:val="00B77C37"/>
    <w:rsid w:val="00B800CF"/>
    <w:rsid w:val="00B81A81"/>
    <w:rsid w:val="00B82887"/>
    <w:rsid w:val="00B90F99"/>
    <w:rsid w:val="00BA3DEE"/>
    <w:rsid w:val="00BB1B06"/>
    <w:rsid w:val="00BB1DC8"/>
    <w:rsid w:val="00BB429E"/>
    <w:rsid w:val="00BB64D1"/>
    <w:rsid w:val="00BD2950"/>
    <w:rsid w:val="00BF153C"/>
    <w:rsid w:val="00BF3DA4"/>
    <w:rsid w:val="00BF5B61"/>
    <w:rsid w:val="00C01740"/>
    <w:rsid w:val="00C15F9E"/>
    <w:rsid w:val="00C230DD"/>
    <w:rsid w:val="00C26F78"/>
    <w:rsid w:val="00C27B37"/>
    <w:rsid w:val="00C3458C"/>
    <w:rsid w:val="00C36C99"/>
    <w:rsid w:val="00C53B08"/>
    <w:rsid w:val="00C54C35"/>
    <w:rsid w:val="00C76C63"/>
    <w:rsid w:val="00C97036"/>
    <w:rsid w:val="00CA4555"/>
    <w:rsid w:val="00CA6EF5"/>
    <w:rsid w:val="00CB4A01"/>
    <w:rsid w:val="00CC45E3"/>
    <w:rsid w:val="00CC4E1E"/>
    <w:rsid w:val="00CC740F"/>
    <w:rsid w:val="00CD30E5"/>
    <w:rsid w:val="00CE217A"/>
    <w:rsid w:val="00CE7D0F"/>
    <w:rsid w:val="00CF6221"/>
    <w:rsid w:val="00D10B60"/>
    <w:rsid w:val="00D1722C"/>
    <w:rsid w:val="00D17379"/>
    <w:rsid w:val="00D21242"/>
    <w:rsid w:val="00D228F0"/>
    <w:rsid w:val="00D2439D"/>
    <w:rsid w:val="00D31335"/>
    <w:rsid w:val="00D44A0E"/>
    <w:rsid w:val="00D45045"/>
    <w:rsid w:val="00D450C3"/>
    <w:rsid w:val="00D471C4"/>
    <w:rsid w:val="00D475C7"/>
    <w:rsid w:val="00D47BEC"/>
    <w:rsid w:val="00D54E86"/>
    <w:rsid w:val="00D55857"/>
    <w:rsid w:val="00D55DDE"/>
    <w:rsid w:val="00D62016"/>
    <w:rsid w:val="00D67BD8"/>
    <w:rsid w:val="00D7117B"/>
    <w:rsid w:val="00D715AA"/>
    <w:rsid w:val="00D8065C"/>
    <w:rsid w:val="00D82414"/>
    <w:rsid w:val="00D8723F"/>
    <w:rsid w:val="00D90CA5"/>
    <w:rsid w:val="00D935C2"/>
    <w:rsid w:val="00D9549E"/>
    <w:rsid w:val="00DA09F6"/>
    <w:rsid w:val="00DB1252"/>
    <w:rsid w:val="00DB3342"/>
    <w:rsid w:val="00DD3EEF"/>
    <w:rsid w:val="00DE070E"/>
    <w:rsid w:val="00DF2228"/>
    <w:rsid w:val="00DF3BE2"/>
    <w:rsid w:val="00DF562B"/>
    <w:rsid w:val="00E0169C"/>
    <w:rsid w:val="00E052B9"/>
    <w:rsid w:val="00E07464"/>
    <w:rsid w:val="00E134BB"/>
    <w:rsid w:val="00E209B1"/>
    <w:rsid w:val="00E365B6"/>
    <w:rsid w:val="00E36A73"/>
    <w:rsid w:val="00E403B8"/>
    <w:rsid w:val="00E50C09"/>
    <w:rsid w:val="00E641DB"/>
    <w:rsid w:val="00E6491C"/>
    <w:rsid w:val="00E830A9"/>
    <w:rsid w:val="00E91AA5"/>
    <w:rsid w:val="00EA5217"/>
    <w:rsid w:val="00EB227B"/>
    <w:rsid w:val="00EB74BC"/>
    <w:rsid w:val="00EC49E5"/>
    <w:rsid w:val="00ED304B"/>
    <w:rsid w:val="00ED355B"/>
    <w:rsid w:val="00ED3FC1"/>
    <w:rsid w:val="00EE1E46"/>
    <w:rsid w:val="00EE72A8"/>
    <w:rsid w:val="00EF12D7"/>
    <w:rsid w:val="00EF2DA7"/>
    <w:rsid w:val="00F02953"/>
    <w:rsid w:val="00F029C4"/>
    <w:rsid w:val="00F04B9F"/>
    <w:rsid w:val="00F065DF"/>
    <w:rsid w:val="00F10A65"/>
    <w:rsid w:val="00F12F32"/>
    <w:rsid w:val="00F221D8"/>
    <w:rsid w:val="00F270CA"/>
    <w:rsid w:val="00F341A4"/>
    <w:rsid w:val="00F34DC4"/>
    <w:rsid w:val="00F35017"/>
    <w:rsid w:val="00F35547"/>
    <w:rsid w:val="00F505F5"/>
    <w:rsid w:val="00F635AB"/>
    <w:rsid w:val="00F63D01"/>
    <w:rsid w:val="00F76F6A"/>
    <w:rsid w:val="00F96126"/>
    <w:rsid w:val="00F96740"/>
    <w:rsid w:val="00F967B9"/>
    <w:rsid w:val="00F96A74"/>
    <w:rsid w:val="00F979E3"/>
    <w:rsid w:val="00FB0DC0"/>
    <w:rsid w:val="00FB14BE"/>
    <w:rsid w:val="00FB2821"/>
    <w:rsid w:val="00FB31D4"/>
    <w:rsid w:val="00FB5C1C"/>
    <w:rsid w:val="00FC766F"/>
    <w:rsid w:val="00FD1265"/>
    <w:rsid w:val="00FE2D03"/>
    <w:rsid w:val="00FF7D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F4C"/>
    <w:rPr>
      <w:rFonts w:eastAsiaTheme="minorEastAsia"/>
      <w:lang w:eastAsia="en-IN"/>
    </w:rPr>
  </w:style>
  <w:style w:type="paragraph" w:styleId="Footer">
    <w:name w:val="footer"/>
    <w:basedOn w:val="Normal"/>
    <w:link w:val="FooterChar"/>
    <w:uiPriority w:val="99"/>
    <w:unhideWhenUsed/>
    <w:rsid w:val="00805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F4C"/>
    <w:rPr>
      <w:rFonts w:eastAsiaTheme="minorEastAsia"/>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0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0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F4C"/>
    <w:rPr>
      <w:rFonts w:eastAsiaTheme="minorEastAsia"/>
      <w:lang w:eastAsia="en-IN"/>
    </w:rPr>
  </w:style>
  <w:style w:type="paragraph" w:styleId="Footer">
    <w:name w:val="footer"/>
    <w:basedOn w:val="Normal"/>
    <w:link w:val="FooterChar"/>
    <w:uiPriority w:val="99"/>
    <w:unhideWhenUsed/>
    <w:rsid w:val="00805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F4C"/>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9490">
      <w:bodyDiv w:val="1"/>
      <w:marLeft w:val="0"/>
      <w:marRight w:val="0"/>
      <w:marTop w:val="0"/>
      <w:marBottom w:val="0"/>
      <w:divBdr>
        <w:top w:val="none" w:sz="0" w:space="0" w:color="auto"/>
        <w:left w:val="none" w:sz="0" w:space="0" w:color="auto"/>
        <w:bottom w:val="none" w:sz="0" w:space="0" w:color="auto"/>
        <w:right w:val="none" w:sz="0" w:space="0" w:color="auto"/>
      </w:divBdr>
    </w:div>
    <w:div w:id="143395928">
      <w:bodyDiv w:val="1"/>
      <w:marLeft w:val="0"/>
      <w:marRight w:val="0"/>
      <w:marTop w:val="0"/>
      <w:marBottom w:val="0"/>
      <w:divBdr>
        <w:top w:val="none" w:sz="0" w:space="0" w:color="auto"/>
        <w:left w:val="none" w:sz="0" w:space="0" w:color="auto"/>
        <w:bottom w:val="none" w:sz="0" w:space="0" w:color="auto"/>
        <w:right w:val="none" w:sz="0" w:space="0" w:color="auto"/>
      </w:divBdr>
    </w:div>
    <w:div w:id="231162611">
      <w:bodyDiv w:val="1"/>
      <w:marLeft w:val="0"/>
      <w:marRight w:val="0"/>
      <w:marTop w:val="0"/>
      <w:marBottom w:val="0"/>
      <w:divBdr>
        <w:top w:val="none" w:sz="0" w:space="0" w:color="auto"/>
        <w:left w:val="none" w:sz="0" w:space="0" w:color="auto"/>
        <w:bottom w:val="none" w:sz="0" w:space="0" w:color="auto"/>
        <w:right w:val="none" w:sz="0" w:space="0" w:color="auto"/>
      </w:divBdr>
    </w:div>
    <w:div w:id="270430473">
      <w:bodyDiv w:val="1"/>
      <w:marLeft w:val="0"/>
      <w:marRight w:val="0"/>
      <w:marTop w:val="0"/>
      <w:marBottom w:val="0"/>
      <w:divBdr>
        <w:top w:val="none" w:sz="0" w:space="0" w:color="auto"/>
        <w:left w:val="none" w:sz="0" w:space="0" w:color="auto"/>
        <w:bottom w:val="none" w:sz="0" w:space="0" w:color="auto"/>
        <w:right w:val="none" w:sz="0" w:space="0" w:color="auto"/>
      </w:divBdr>
    </w:div>
    <w:div w:id="465127350">
      <w:bodyDiv w:val="1"/>
      <w:marLeft w:val="0"/>
      <w:marRight w:val="0"/>
      <w:marTop w:val="0"/>
      <w:marBottom w:val="0"/>
      <w:divBdr>
        <w:top w:val="none" w:sz="0" w:space="0" w:color="auto"/>
        <w:left w:val="none" w:sz="0" w:space="0" w:color="auto"/>
        <w:bottom w:val="none" w:sz="0" w:space="0" w:color="auto"/>
        <w:right w:val="none" w:sz="0" w:space="0" w:color="auto"/>
      </w:divBdr>
    </w:div>
    <w:div w:id="516191062">
      <w:bodyDiv w:val="1"/>
      <w:marLeft w:val="0"/>
      <w:marRight w:val="0"/>
      <w:marTop w:val="0"/>
      <w:marBottom w:val="0"/>
      <w:divBdr>
        <w:top w:val="none" w:sz="0" w:space="0" w:color="auto"/>
        <w:left w:val="none" w:sz="0" w:space="0" w:color="auto"/>
        <w:bottom w:val="none" w:sz="0" w:space="0" w:color="auto"/>
        <w:right w:val="none" w:sz="0" w:space="0" w:color="auto"/>
      </w:divBdr>
    </w:div>
    <w:div w:id="553784161">
      <w:bodyDiv w:val="1"/>
      <w:marLeft w:val="0"/>
      <w:marRight w:val="0"/>
      <w:marTop w:val="0"/>
      <w:marBottom w:val="0"/>
      <w:divBdr>
        <w:top w:val="none" w:sz="0" w:space="0" w:color="auto"/>
        <w:left w:val="none" w:sz="0" w:space="0" w:color="auto"/>
        <w:bottom w:val="none" w:sz="0" w:space="0" w:color="auto"/>
        <w:right w:val="none" w:sz="0" w:space="0" w:color="auto"/>
      </w:divBdr>
    </w:div>
    <w:div w:id="559437593">
      <w:bodyDiv w:val="1"/>
      <w:marLeft w:val="0"/>
      <w:marRight w:val="0"/>
      <w:marTop w:val="0"/>
      <w:marBottom w:val="0"/>
      <w:divBdr>
        <w:top w:val="none" w:sz="0" w:space="0" w:color="auto"/>
        <w:left w:val="none" w:sz="0" w:space="0" w:color="auto"/>
        <w:bottom w:val="none" w:sz="0" w:space="0" w:color="auto"/>
        <w:right w:val="none" w:sz="0" w:space="0" w:color="auto"/>
      </w:divBdr>
    </w:div>
    <w:div w:id="760176934">
      <w:bodyDiv w:val="1"/>
      <w:marLeft w:val="0"/>
      <w:marRight w:val="0"/>
      <w:marTop w:val="0"/>
      <w:marBottom w:val="0"/>
      <w:divBdr>
        <w:top w:val="none" w:sz="0" w:space="0" w:color="auto"/>
        <w:left w:val="none" w:sz="0" w:space="0" w:color="auto"/>
        <w:bottom w:val="none" w:sz="0" w:space="0" w:color="auto"/>
        <w:right w:val="none" w:sz="0" w:space="0" w:color="auto"/>
      </w:divBdr>
    </w:div>
    <w:div w:id="769931081">
      <w:bodyDiv w:val="1"/>
      <w:marLeft w:val="0"/>
      <w:marRight w:val="0"/>
      <w:marTop w:val="0"/>
      <w:marBottom w:val="0"/>
      <w:divBdr>
        <w:top w:val="none" w:sz="0" w:space="0" w:color="auto"/>
        <w:left w:val="none" w:sz="0" w:space="0" w:color="auto"/>
        <w:bottom w:val="none" w:sz="0" w:space="0" w:color="auto"/>
        <w:right w:val="none" w:sz="0" w:space="0" w:color="auto"/>
      </w:divBdr>
    </w:div>
    <w:div w:id="876502305">
      <w:bodyDiv w:val="1"/>
      <w:marLeft w:val="0"/>
      <w:marRight w:val="0"/>
      <w:marTop w:val="0"/>
      <w:marBottom w:val="0"/>
      <w:divBdr>
        <w:top w:val="none" w:sz="0" w:space="0" w:color="auto"/>
        <w:left w:val="none" w:sz="0" w:space="0" w:color="auto"/>
        <w:bottom w:val="none" w:sz="0" w:space="0" w:color="auto"/>
        <w:right w:val="none" w:sz="0" w:space="0" w:color="auto"/>
      </w:divBdr>
    </w:div>
    <w:div w:id="880288252">
      <w:bodyDiv w:val="1"/>
      <w:marLeft w:val="0"/>
      <w:marRight w:val="0"/>
      <w:marTop w:val="0"/>
      <w:marBottom w:val="0"/>
      <w:divBdr>
        <w:top w:val="none" w:sz="0" w:space="0" w:color="auto"/>
        <w:left w:val="none" w:sz="0" w:space="0" w:color="auto"/>
        <w:bottom w:val="none" w:sz="0" w:space="0" w:color="auto"/>
        <w:right w:val="none" w:sz="0" w:space="0" w:color="auto"/>
      </w:divBdr>
    </w:div>
    <w:div w:id="940726309">
      <w:bodyDiv w:val="1"/>
      <w:marLeft w:val="0"/>
      <w:marRight w:val="0"/>
      <w:marTop w:val="0"/>
      <w:marBottom w:val="0"/>
      <w:divBdr>
        <w:top w:val="none" w:sz="0" w:space="0" w:color="auto"/>
        <w:left w:val="none" w:sz="0" w:space="0" w:color="auto"/>
        <w:bottom w:val="none" w:sz="0" w:space="0" w:color="auto"/>
        <w:right w:val="none" w:sz="0" w:space="0" w:color="auto"/>
      </w:divBdr>
    </w:div>
    <w:div w:id="946348286">
      <w:bodyDiv w:val="1"/>
      <w:marLeft w:val="0"/>
      <w:marRight w:val="0"/>
      <w:marTop w:val="0"/>
      <w:marBottom w:val="0"/>
      <w:divBdr>
        <w:top w:val="none" w:sz="0" w:space="0" w:color="auto"/>
        <w:left w:val="none" w:sz="0" w:space="0" w:color="auto"/>
        <w:bottom w:val="none" w:sz="0" w:space="0" w:color="auto"/>
        <w:right w:val="none" w:sz="0" w:space="0" w:color="auto"/>
      </w:divBdr>
    </w:div>
    <w:div w:id="994795878">
      <w:bodyDiv w:val="1"/>
      <w:marLeft w:val="0"/>
      <w:marRight w:val="0"/>
      <w:marTop w:val="0"/>
      <w:marBottom w:val="0"/>
      <w:divBdr>
        <w:top w:val="none" w:sz="0" w:space="0" w:color="auto"/>
        <w:left w:val="none" w:sz="0" w:space="0" w:color="auto"/>
        <w:bottom w:val="none" w:sz="0" w:space="0" w:color="auto"/>
        <w:right w:val="none" w:sz="0" w:space="0" w:color="auto"/>
      </w:divBdr>
    </w:div>
    <w:div w:id="1063992191">
      <w:bodyDiv w:val="1"/>
      <w:marLeft w:val="0"/>
      <w:marRight w:val="0"/>
      <w:marTop w:val="0"/>
      <w:marBottom w:val="0"/>
      <w:divBdr>
        <w:top w:val="none" w:sz="0" w:space="0" w:color="auto"/>
        <w:left w:val="none" w:sz="0" w:space="0" w:color="auto"/>
        <w:bottom w:val="none" w:sz="0" w:space="0" w:color="auto"/>
        <w:right w:val="none" w:sz="0" w:space="0" w:color="auto"/>
      </w:divBdr>
    </w:div>
    <w:div w:id="1106653442">
      <w:bodyDiv w:val="1"/>
      <w:marLeft w:val="0"/>
      <w:marRight w:val="0"/>
      <w:marTop w:val="0"/>
      <w:marBottom w:val="0"/>
      <w:divBdr>
        <w:top w:val="none" w:sz="0" w:space="0" w:color="auto"/>
        <w:left w:val="none" w:sz="0" w:space="0" w:color="auto"/>
        <w:bottom w:val="none" w:sz="0" w:space="0" w:color="auto"/>
        <w:right w:val="none" w:sz="0" w:space="0" w:color="auto"/>
      </w:divBdr>
    </w:div>
    <w:div w:id="1108233100">
      <w:bodyDiv w:val="1"/>
      <w:marLeft w:val="0"/>
      <w:marRight w:val="0"/>
      <w:marTop w:val="0"/>
      <w:marBottom w:val="0"/>
      <w:divBdr>
        <w:top w:val="none" w:sz="0" w:space="0" w:color="auto"/>
        <w:left w:val="none" w:sz="0" w:space="0" w:color="auto"/>
        <w:bottom w:val="none" w:sz="0" w:space="0" w:color="auto"/>
        <w:right w:val="none" w:sz="0" w:space="0" w:color="auto"/>
      </w:divBdr>
    </w:div>
    <w:div w:id="1145781596">
      <w:bodyDiv w:val="1"/>
      <w:marLeft w:val="0"/>
      <w:marRight w:val="0"/>
      <w:marTop w:val="0"/>
      <w:marBottom w:val="0"/>
      <w:divBdr>
        <w:top w:val="none" w:sz="0" w:space="0" w:color="auto"/>
        <w:left w:val="none" w:sz="0" w:space="0" w:color="auto"/>
        <w:bottom w:val="none" w:sz="0" w:space="0" w:color="auto"/>
        <w:right w:val="none" w:sz="0" w:space="0" w:color="auto"/>
      </w:divBdr>
    </w:div>
    <w:div w:id="1281494165">
      <w:bodyDiv w:val="1"/>
      <w:marLeft w:val="0"/>
      <w:marRight w:val="0"/>
      <w:marTop w:val="0"/>
      <w:marBottom w:val="0"/>
      <w:divBdr>
        <w:top w:val="none" w:sz="0" w:space="0" w:color="auto"/>
        <w:left w:val="none" w:sz="0" w:space="0" w:color="auto"/>
        <w:bottom w:val="none" w:sz="0" w:space="0" w:color="auto"/>
        <w:right w:val="none" w:sz="0" w:space="0" w:color="auto"/>
      </w:divBdr>
    </w:div>
    <w:div w:id="1290404352">
      <w:bodyDiv w:val="1"/>
      <w:marLeft w:val="0"/>
      <w:marRight w:val="0"/>
      <w:marTop w:val="0"/>
      <w:marBottom w:val="0"/>
      <w:divBdr>
        <w:top w:val="none" w:sz="0" w:space="0" w:color="auto"/>
        <w:left w:val="none" w:sz="0" w:space="0" w:color="auto"/>
        <w:bottom w:val="none" w:sz="0" w:space="0" w:color="auto"/>
        <w:right w:val="none" w:sz="0" w:space="0" w:color="auto"/>
      </w:divBdr>
    </w:div>
    <w:div w:id="1355694364">
      <w:bodyDiv w:val="1"/>
      <w:marLeft w:val="0"/>
      <w:marRight w:val="0"/>
      <w:marTop w:val="0"/>
      <w:marBottom w:val="0"/>
      <w:divBdr>
        <w:top w:val="none" w:sz="0" w:space="0" w:color="auto"/>
        <w:left w:val="none" w:sz="0" w:space="0" w:color="auto"/>
        <w:bottom w:val="none" w:sz="0" w:space="0" w:color="auto"/>
        <w:right w:val="none" w:sz="0" w:space="0" w:color="auto"/>
      </w:divBdr>
    </w:div>
    <w:div w:id="1427798848">
      <w:bodyDiv w:val="1"/>
      <w:marLeft w:val="0"/>
      <w:marRight w:val="0"/>
      <w:marTop w:val="0"/>
      <w:marBottom w:val="0"/>
      <w:divBdr>
        <w:top w:val="none" w:sz="0" w:space="0" w:color="auto"/>
        <w:left w:val="none" w:sz="0" w:space="0" w:color="auto"/>
        <w:bottom w:val="none" w:sz="0" w:space="0" w:color="auto"/>
        <w:right w:val="none" w:sz="0" w:space="0" w:color="auto"/>
      </w:divBdr>
    </w:div>
    <w:div w:id="1486126839">
      <w:bodyDiv w:val="1"/>
      <w:marLeft w:val="0"/>
      <w:marRight w:val="0"/>
      <w:marTop w:val="0"/>
      <w:marBottom w:val="0"/>
      <w:divBdr>
        <w:top w:val="none" w:sz="0" w:space="0" w:color="auto"/>
        <w:left w:val="none" w:sz="0" w:space="0" w:color="auto"/>
        <w:bottom w:val="none" w:sz="0" w:space="0" w:color="auto"/>
        <w:right w:val="none" w:sz="0" w:space="0" w:color="auto"/>
      </w:divBdr>
    </w:div>
    <w:div w:id="1789161590">
      <w:bodyDiv w:val="1"/>
      <w:marLeft w:val="0"/>
      <w:marRight w:val="0"/>
      <w:marTop w:val="0"/>
      <w:marBottom w:val="0"/>
      <w:divBdr>
        <w:top w:val="none" w:sz="0" w:space="0" w:color="auto"/>
        <w:left w:val="none" w:sz="0" w:space="0" w:color="auto"/>
        <w:bottom w:val="none" w:sz="0" w:space="0" w:color="auto"/>
        <w:right w:val="none" w:sz="0" w:space="0" w:color="auto"/>
      </w:divBdr>
    </w:div>
    <w:div w:id="1792942050">
      <w:bodyDiv w:val="1"/>
      <w:marLeft w:val="0"/>
      <w:marRight w:val="0"/>
      <w:marTop w:val="0"/>
      <w:marBottom w:val="0"/>
      <w:divBdr>
        <w:top w:val="none" w:sz="0" w:space="0" w:color="auto"/>
        <w:left w:val="none" w:sz="0" w:space="0" w:color="auto"/>
        <w:bottom w:val="none" w:sz="0" w:space="0" w:color="auto"/>
        <w:right w:val="none" w:sz="0" w:space="0" w:color="auto"/>
      </w:divBdr>
    </w:div>
    <w:div w:id="1889880117">
      <w:bodyDiv w:val="1"/>
      <w:marLeft w:val="0"/>
      <w:marRight w:val="0"/>
      <w:marTop w:val="0"/>
      <w:marBottom w:val="0"/>
      <w:divBdr>
        <w:top w:val="none" w:sz="0" w:space="0" w:color="auto"/>
        <w:left w:val="none" w:sz="0" w:space="0" w:color="auto"/>
        <w:bottom w:val="none" w:sz="0" w:space="0" w:color="auto"/>
        <w:right w:val="none" w:sz="0" w:space="0" w:color="auto"/>
      </w:divBdr>
    </w:div>
    <w:div w:id="1907761918">
      <w:bodyDiv w:val="1"/>
      <w:marLeft w:val="0"/>
      <w:marRight w:val="0"/>
      <w:marTop w:val="0"/>
      <w:marBottom w:val="0"/>
      <w:divBdr>
        <w:top w:val="none" w:sz="0" w:space="0" w:color="auto"/>
        <w:left w:val="none" w:sz="0" w:space="0" w:color="auto"/>
        <w:bottom w:val="none" w:sz="0" w:space="0" w:color="auto"/>
        <w:right w:val="none" w:sz="0" w:space="0" w:color="auto"/>
      </w:divBdr>
    </w:div>
    <w:div w:id="1945502544">
      <w:bodyDiv w:val="1"/>
      <w:marLeft w:val="0"/>
      <w:marRight w:val="0"/>
      <w:marTop w:val="0"/>
      <w:marBottom w:val="0"/>
      <w:divBdr>
        <w:top w:val="none" w:sz="0" w:space="0" w:color="auto"/>
        <w:left w:val="none" w:sz="0" w:space="0" w:color="auto"/>
        <w:bottom w:val="none" w:sz="0" w:space="0" w:color="auto"/>
        <w:right w:val="none" w:sz="0" w:space="0" w:color="auto"/>
      </w:divBdr>
    </w:div>
    <w:div w:id="1991711022">
      <w:bodyDiv w:val="1"/>
      <w:marLeft w:val="0"/>
      <w:marRight w:val="0"/>
      <w:marTop w:val="0"/>
      <w:marBottom w:val="0"/>
      <w:divBdr>
        <w:top w:val="none" w:sz="0" w:space="0" w:color="auto"/>
        <w:left w:val="none" w:sz="0" w:space="0" w:color="auto"/>
        <w:bottom w:val="none" w:sz="0" w:space="0" w:color="auto"/>
        <w:right w:val="none" w:sz="0" w:space="0" w:color="auto"/>
      </w:divBdr>
    </w:div>
    <w:div w:id="2110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Jadhav S</dc:creator>
  <cp:lastModifiedBy>Camille Vincent</cp:lastModifiedBy>
  <cp:revision>13</cp:revision>
  <cp:lastPrinted>2016-08-30T09:49:00Z</cp:lastPrinted>
  <dcterms:created xsi:type="dcterms:W3CDTF">2016-04-25T10:25:00Z</dcterms:created>
  <dcterms:modified xsi:type="dcterms:W3CDTF">2016-10-26T14:54:00Z</dcterms:modified>
</cp:coreProperties>
</file>